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325B0F46" w:rsidR="009A6179" w:rsidRDefault="009A6179" w:rsidP="00394821">
      <w:pPr>
        <w:pStyle w:val="Heading1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3B4F1C94" w:rsidR="006C2882" w:rsidRPr="006C2882" w:rsidRDefault="00394821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SALWA BEAUTY CARE ENTERPRISE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7DE05C90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PERKHIDMATAN</w:t>
      </w:r>
      <w:r w:rsidR="00394821">
        <w:rPr>
          <w:rFonts w:asciiTheme="minorBidi" w:hAnsiTheme="minorBidi"/>
          <w:b/>
          <w:bCs/>
          <w:sz w:val="24"/>
          <w:szCs w:val="24"/>
        </w:rPr>
        <w:t xml:space="preserve"> SPA KECANTIKAN &amp; KESIHATAN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0B2BC2D6" w:rsidR="006C2882" w:rsidRPr="006C2882" w:rsidRDefault="00394821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SITI SALWA BINTI SABRI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21CE0958" w:rsidR="00E6776C" w:rsidRPr="006C2882" w:rsidRDefault="00394821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830528-02-5218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485545A3" w:rsidR="006C2882" w:rsidRPr="006C2882" w:rsidRDefault="00394821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LOT 31403 KAMPUNG TANJUNG KALA,33300 </w:t>
      </w:r>
      <w:proofErr w:type="gramStart"/>
      <w:r>
        <w:rPr>
          <w:rFonts w:asciiTheme="minorBidi" w:hAnsiTheme="minorBidi"/>
          <w:b/>
          <w:bCs/>
          <w:sz w:val="24"/>
          <w:szCs w:val="24"/>
        </w:rPr>
        <w:t>GERIK,PERAK</w:t>
      </w:r>
      <w:proofErr w:type="gramEnd"/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93AE5A6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1 </w:t>
      </w:r>
      <w:r w:rsidR="009A25F8">
        <w:rPr>
          <w:rFonts w:asciiTheme="minorBidi" w:hAnsiTheme="minorBidi"/>
          <w:b/>
          <w:bCs/>
          <w:sz w:val="24"/>
          <w:szCs w:val="24"/>
        </w:rPr>
        <w:t>SEPTEMBER</w:t>
      </w:r>
      <w:r w:rsidRPr="006C2882">
        <w:rPr>
          <w:rFonts w:asciiTheme="minorBidi" w:hAnsiTheme="minorBidi"/>
          <w:b/>
          <w:bCs/>
          <w:sz w:val="24"/>
          <w:szCs w:val="24"/>
        </w:rPr>
        <w:t xml:space="preserve">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bookmarkStart w:id="0" w:name="_GoBack"/>
      <w:bookmarkEnd w:id="0"/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42050A94" w:rsidR="005B60E3" w:rsidRPr="006C2882" w:rsidRDefault="0039482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Salwa</w:t>
            </w:r>
            <w:proofErr w:type="spellEnd"/>
            <w:r>
              <w:rPr>
                <w:rFonts w:asciiTheme="minorBidi" w:hAnsiTheme="minorBidi"/>
              </w:rPr>
              <w:t xml:space="preserve"> Beauty Care Enterprise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Bidang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2CDBE0DD" w14:textId="76969BEC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1" w:name="_Hlk219905459"/>
            <w:proofErr w:type="spellStart"/>
            <w:r w:rsidRPr="006C2882">
              <w:rPr>
                <w:rFonts w:asciiTheme="minorBidi" w:hAnsiTheme="minorBidi"/>
              </w:rPr>
              <w:t>Perkhidmatan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bookmarkEnd w:id="1"/>
            <w:r w:rsidR="00394821">
              <w:rPr>
                <w:rFonts w:asciiTheme="minorBidi" w:hAnsiTheme="minorBidi"/>
              </w:rPr>
              <w:t xml:space="preserve">Spa </w:t>
            </w:r>
            <w:proofErr w:type="spellStart"/>
            <w:r w:rsidR="00394821">
              <w:rPr>
                <w:rFonts w:asciiTheme="minorBidi" w:hAnsiTheme="minorBidi"/>
              </w:rPr>
              <w:t>Kecantikan</w:t>
            </w:r>
            <w:proofErr w:type="spellEnd"/>
            <w:r w:rsidR="00394821">
              <w:rPr>
                <w:rFonts w:asciiTheme="minorBidi" w:hAnsiTheme="minorBidi"/>
              </w:rPr>
              <w:t xml:space="preserve"> &amp; Kesihatan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Alamat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693" w:type="dxa"/>
          </w:tcPr>
          <w:p w14:paraId="369C85A5" w14:textId="649A0E93" w:rsidR="005B60E3" w:rsidRPr="006C2882" w:rsidRDefault="00394821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Lot 31403 Kampung </w:t>
            </w:r>
            <w:proofErr w:type="spellStart"/>
            <w:r>
              <w:rPr>
                <w:rFonts w:asciiTheme="minorBidi" w:hAnsiTheme="minorBidi"/>
              </w:rPr>
              <w:t>Tanjung</w:t>
            </w:r>
            <w:proofErr w:type="spellEnd"/>
            <w:r>
              <w:rPr>
                <w:rFonts w:asciiTheme="minorBidi" w:hAnsiTheme="minorBidi"/>
              </w:rPr>
              <w:t xml:space="preserve"> Kala,33300 </w:t>
            </w:r>
            <w:proofErr w:type="spellStart"/>
            <w:proofErr w:type="gramStart"/>
            <w:r>
              <w:rPr>
                <w:rFonts w:asciiTheme="minorBidi" w:hAnsiTheme="minorBidi"/>
              </w:rPr>
              <w:t>Gerik,Perak</w:t>
            </w:r>
            <w:proofErr w:type="spellEnd"/>
            <w:proofErr w:type="gramEnd"/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Tarikh </w:t>
            </w:r>
            <w:proofErr w:type="spellStart"/>
            <w:r w:rsidRPr="00FB4334">
              <w:rPr>
                <w:rFonts w:asciiTheme="minorBidi" w:hAnsiTheme="minorBidi"/>
              </w:rPr>
              <w:t>Mula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693" w:type="dxa"/>
          </w:tcPr>
          <w:p w14:paraId="32684106" w14:textId="07369204" w:rsidR="005B60E3" w:rsidRPr="006C2882" w:rsidRDefault="00394821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2 </w:t>
            </w:r>
            <w:proofErr w:type="spellStart"/>
            <w:r>
              <w:rPr>
                <w:rFonts w:asciiTheme="minorBidi" w:hAnsiTheme="minorBidi"/>
              </w:rPr>
              <w:t>Januari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6C2882" w:rsidRPr="006C2882">
              <w:rPr>
                <w:rFonts w:asciiTheme="minorBidi" w:hAnsiTheme="minorBidi"/>
              </w:rPr>
              <w:t>202</w:t>
            </w:r>
            <w:r>
              <w:rPr>
                <w:rFonts w:asciiTheme="minorBidi" w:hAnsiTheme="minorBidi"/>
              </w:rPr>
              <w:t>0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No. </w:t>
            </w:r>
            <w:proofErr w:type="spellStart"/>
            <w:r w:rsidRPr="00FB4334">
              <w:rPr>
                <w:rFonts w:asciiTheme="minorBidi" w:hAnsiTheme="minorBidi"/>
              </w:rPr>
              <w:t>Pendaftaran</w:t>
            </w:r>
            <w:proofErr w:type="spellEnd"/>
            <w:r w:rsidRPr="00FB4334">
              <w:rPr>
                <w:rFonts w:asciiTheme="minorBidi" w:hAnsiTheme="minorBidi"/>
              </w:rPr>
              <w:t xml:space="preserve"> (SSM)</w:t>
            </w:r>
          </w:p>
        </w:tc>
        <w:tc>
          <w:tcPr>
            <w:tcW w:w="5693" w:type="dxa"/>
          </w:tcPr>
          <w:p w14:paraId="48E4D15D" w14:textId="38CB18BE" w:rsidR="005B60E3" w:rsidRPr="006C2882" w:rsidRDefault="006134A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202203112863(KT0521238-D)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Pemilik</w:t>
            </w:r>
            <w:proofErr w:type="spellEnd"/>
            <w:r w:rsidRPr="00FB4334">
              <w:rPr>
                <w:rFonts w:asciiTheme="minorBidi" w:hAnsiTheme="minorBidi"/>
              </w:rPr>
              <w:t xml:space="preserve"> / </w:t>
            </w:r>
            <w:proofErr w:type="spellStart"/>
            <w:r w:rsidRPr="00FB4334">
              <w:rPr>
                <w:rFonts w:asciiTheme="minorBidi" w:hAnsiTheme="minorBidi"/>
              </w:rPr>
              <w:t>Rakan</w:t>
            </w:r>
            <w:proofErr w:type="spellEnd"/>
            <w:r w:rsidRPr="00FB4334">
              <w:rPr>
                <w:rFonts w:asciiTheme="minorBidi" w:hAnsiTheme="minorBidi"/>
              </w:rPr>
              <w:t xml:space="preserve"> Kongsi</w:t>
            </w:r>
          </w:p>
        </w:tc>
        <w:tc>
          <w:tcPr>
            <w:tcW w:w="5693" w:type="dxa"/>
          </w:tcPr>
          <w:p w14:paraId="4673AF83" w14:textId="644386D6" w:rsidR="005B60E3" w:rsidRPr="006C2882" w:rsidRDefault="00394821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Siti </w:t>
            </w:r>
            <w:proofErr w:type="spellStart"/>
            <w:r>
              <w:rPr>
                <w:rFonts w:asciiTheme="minorBidi" w:hAnsiTheme="minorBidi"/>
              </w:rPr>
              <w:t>Salwa</w:t>
            </w:r>
            <w:proofErr w:type="spellEnd"/>
            <w:r>
              <w:rPr>
                <w:rFonts w:asciiTheme="minorBidi" w:hAnsiTheme="minorBidi"/>
              </w:rPr>
              <w:t xml:space="preserve"> Binti Sabri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19853B70" w14:textId="43CF0A01" w:rsidR="008A12A1" w:rsidRPr="008A12A1" w:rsidRDefault="00E4506E" w:rsidP="008A12A1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en-MY" w:eastAsia="en-MY"/>
        </w:rPr>
      </w:pPr>
      <w:proofErr w:type="spellStart"/>
      <w:r w:rsidRPr="00E4506E">
        <w:rPr>
          <w:rFonts w:asciiTheme="minorBidi" w:hAnsiTheme="minorBidi"/>
        </w:rPr>
        <w:t>Salwa</w:t>
      </w:r>
      <w:proofErr w:type="spellEnd"/>
      <w:r w:rsidRPr="00E4506E">
        <w:rPr>
          <w:rFonts w:asciiTheme="minorBidi" w:hAnsiTheme="minorBidi"/>
        </w:rPr>
        <w:t xml:space="preserve"> Beauty Care Enterprise</w:t>
      </w:r>
      <w:r w:rsidR="00792F44" w:rsidRPr="00E4506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merupakan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sebuah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perniagaan</w:t>
      </w:r>
      <w:proofErr w:type="spellEnd"/>
      <w:r w:rsidR="00792F44" w:rsidRPr="00792F44">
        <w:rPr>
          <w:rFonts w:asciiTheme="minorBidi" w:hAnsiTheme="minorBidi"/>
        </w:rPr>
        <w:t xml:space="preserve"> yang </w:t>
      </w:r>
      <w:proofErr w:type="spellStart"/>
      <w:r w:rsidR="00792F44" w:rsidRPr="00792F44">
        <w:rPr>
          <w:rFonts w:asciiTheme="minorBidi" w:hAnsiTheme="minorBidi"/>
        </w:rPr>
        <w:t>menyediakan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perkhidmatan</w:t>
      </w:r>
      <w:proofErr w:type="spellEnd"/>
      <w:r w:rsidR="00792F44" w:rsidRPr="00792F44">
        <w:rPr>
          <w:rFonts w:asciiTheme="minorBidi" w:hAnsiTheme="minorBidi"/>
        </w:rPr>
        <w:t xml:space="preserve"> </w:t>
      </w:r>
      <w:r w:rsidR="00EF604E" w:rsidRPr="00EF604E">
        <w:rPr>
          <w:rFonts w:asciiTheme="minorBidi" w:hAnsiTheme="minorBidi"/>
        </w:rPr>
        <w:t xml:space="preserve">Spa </w:t>
      </w:r>
      <w:proofErr w:type="spellStart"/>
      <w:r w:rsidR="00EF604E" w:rsidRPr="00EF604E">
        <w:rPr>
          <w:rFonts w:asciiTheme="minorBidi" w:hAnsiTheme="minorBidi"/>
        </w:rPr>
        <w:t>Kecantikan</w:t>
      </w:r>
      <w:proofErr w:type="spellEnd"/>
      <w:r w:rsidR="00EF604E" w:rsidRPr="00EF604E">
        <w:rPr>
          <w:rFonts w:asciiTheme="minorBidi" w:hAnsiTheme="minorBidi"/>
        </w:rPr>
        <w:t xml:space="preserve"> &amp; Kesihatan</w:t>
      </w:r>
      <w:r w:rsidR="00792F44" w:rsidRPr="00EF604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EF604E">
        <w:rPr>
          <w:rFonts w:asciiTheme="minorBidi" w:hAnsiTheme="minorBidi"/>
        </w:rPr>
        <w:t>untuk</w:t>
      </w:r>
      <w:proofErr w:type="spellEnd"/>
      <w:r w:rsidR="00EF604E">
        <w:rPr>
          <w:rFonts w:asciiTheme="minorBidi" w:hAnsiTheme="minorBidi"/>
        </w:rPr>
        <w:t xml:space="preserve"> </w:t>
      </w:r>
      <w:proofErr w:type="spellStart"/>
      <w:r w:rsidR="00EF604E">
        <w:rPr>
          <w:rFonts w:asciiTheme="minorBidi" w:hAnsiTheme="minorBidi"/>
        </w:rPr>
        <w:t>pelanggan</w:t>
      </w:r>
      <w:proofErr w:type="spellEnd"/>
      <w:r w:rsidR="00EF604E">
        <w:rPr>
          <w:rFonts w:asciiTheme="minorBidi" w:hAnsiTheme="minorBidi"/>
        </w:rPr>
        <w:t xml:space="preserve"> </w:t>
      </w:r>
      <w:proofErr w:type="spellStart"/>
      <w:r w:rsidR="00EF604E">
        <w:rPr>
          <w:rFonts w:asciiTheme="minorBidi" w:hAnsiTheme="minorBidi"/>
        </w:rPr>
        <w:t>bagi</w:t>
      </w:r>
      <w:proofErr w:type="spellEnd"/>
      <w:r w:rsidR="00EF604E">
        <w:rPr>
          <w:rFonts w:asciiTheme="minorBidi" w:hAnsiTheme="minorBidi"/>
        </w:rPr>
        <w:t xml:space="preserve"> </w:t>
      </w:r>
      <w:proofErr w:type="spellStart"/>
      <w:r w:rsidR="00EF604E">
        <w:rPr>
          <w:rFonts w:asciiTheme="minorBidi" w:hAnsiTheme="minorBidi"/>
        </w:rPr>
        <w:t>mendapatkan</w:t>
      </w:r>
      <w:proofErr w:type="spellEnd"/>
      <w:r w:rsidR="00EF604E">
        <w:rPr>
          <w:rFonts w:asciiTheme="minorBidi" w:hAnsiTheme="minorBidi"/>
        </w:rPr>
        <w:t xml:space="preserve"> </w:t>
      </w:r>
      <w:proofErr w:type="spellStart"/>
      <w:r w:rsidR="00EF604E">
        <w:rPr>
          <w:rFonts w:asciiTheme="minorBidi" w:hAnsiTheme="minorBidi"/>
        </w:rPr>
        <w:t>rawatan</w:t>
      </w:r>
      <w:proofErr w:type="spellEnd"/>
      <w:r w:rsidR="008A12A1">
        <w:rPr>
          <w:rFonts w:asciiTheme="minorBidi" w:hAnsiTheme="minorBidi"/>
        </w:rPr>
        <w:t xml:space="preserve"> </w:t>
      </w:r>
      <w:proofErr w:type="spellStart"/>
      <w:r w:rsidR="008A12A1">
        <w:rPr>
          <w:rFonts w:asciiTheme="minorBidi" w:hAnsiTheme="minorBidi"/>
        </w:rPr>
        <w:t>urutan</w:t>
      </w:r>
      <w:proofErr w:type="spellEnd"/>
      <w:r w:rsidR="008A12A1">
        <w:rPr>
          <w:rFonts w:asciiTheme="minorBidi" w:hAnsiTheme="minorBidi"/>
        </w:rPr>
        <w:t xml:space="preserve"> </w:t>
      </w:r>
      <w:proofErr w:type="spellStart"/>
      <w:proofErr w:type="gramStart"/>
      <w:r w:rsidR="008A12A1">
        <w:rPr>
          <w:rFonts w:asciiTheme="minorBidi" w:hAnsiTheme="minorBidi"/>
        </w:rPr>
        <w:t>badan,rawatan</w:t>
      </w:r>
      <w:proofErr w:type="spellEnd"/>
      <w:proofErr w:type="gramEnd"/>
      <w:r w:rsidR="008A12A1">
        <w:rPr>
          <w:rFonts w:asciiTheme="minorBidi" w:hAnsiTheme="minorBidi"/>
        </w:rPr>
        <w:t xml:space="preserve"> </w:t>
      </w:r>
      <w:proofErr w:type="spellStart"/>
      <w:r w:rsidR="008A12A1">
        <w:rPr>
          <w:rFonts w:asciiTheme="minorBidi" w:hAnsiTheme="minorBidi"/>
        </w:rPr>
        <w:t>facial,bekam</w:t>
      </w:r>
      <w:proofErr w:type="spellEnd"/>
      <w:r w:rsidR="008A12A1">
        <w:rPr>
          <w:rFonts w:asciiTheme="minorBidi" w:hAnsiTheme="minorBidi"/>
        </w:rPr>
        <w:t xml:space="preserve"> sunnah dan </w:t>
      </w:r>
      <w:proofErr w:type="spellStart"/>
      <w:r w:rsidR="008A12A1">
        <w:rPr>
          <w:rFonts w:asciiTheme="minorBidi" w:hAnsiTheme="minorBidi"/>
        </w:rPr>
        <w:t>penjagaan</w:t>
      </w:r>
      <w:proofErr w:type="spellEnd"/>
      <w:r w:rsidR="008A12A1">
        <w:rPr>
          <w:rFonts w:asciiTheme="minorBidi" w:hAnsiTheme="minorBidi"/>
        </w:rPr>
        <w:t xml:space="preserve"> </w:t>
      </w:r>
      <w:proofErr w:type="spellStart"/>
      <w:r w:rsidR="008A12A1">
        <w:rPr>
          <w:rFonts w:asciiTheme="minorBidi" w:hAnsiTheme="minorBidi"/>
        </w:rPr>
        <w:t>ibu</w:t>
      </w:r>
      <w:proofErr w:type="spellEnd"/>
      <w:r w:rsidR="008A12A1">
        <w:rPr>
          <w:rFonts w:asciiTheme="minorBidi" w:hAnsiTheme="minorBidi"/>
        </w:rPr>
        <w:t xml:space="preserve"> </w:t>
      </w:r>
      <w:proofErr w:type="spellStart"/>
      <w:r w:rsidR="008A12A1">
        <w:rPr>
          <w:rFonts w:asciiTheme="minorBidi" w:hAnsiTheme="minorBidi"/>
        </w:rPr>
        <w:t>selepas</w:t>
      </w:r>
      <w:proofErr w:type="spellEnd"/>
      <w:r w:rsidR="008A12A1">
        <w:rPr>
          <w:rFonts w:asciiTheme="minorBidi" w:hAnsiTheme="minorBidi"/>
        </w:rPr>
        <w:t xml:space="preserve"> </w:t>
      </w:r>
      <w:proofErr w:type="spellStart"/>
      <w:r w:rsidR="008A12A1">
        <w:rPr>
          <w:rFonts w:asciiTheme="minorBidi" w:hAnsiTheme="minorBidi"/>
        </w:rPr>
        <w:t>bersalin</w:t>
      </w:r>
      <w:proofErr w:type="spellEnd"/>
      <w:r w:rsidR="00EF604E">
        <w:rPr>
          <w:rFonts w:asciiTheme="minorBidi" w:hAnsiTheme="minorBidi"/>
        </w:rPr>
        <w:t>.</w:t>
      </w:r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Perniagaan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ini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memberi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fokus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kepada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EF604E">
        <w:rPr>
          <w:rFonts w:asciiTheme="minorBidi" w:hAnsiTheme="minorBidi"/>
        </w:rPr>
        <w:t>urutan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Melayu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tradisional</w:t>
      </w:r>
      <w:proofErr w:type="spellEnd"/>
      <w:r w:rsidR="00792F44" w:rsidRPr="00792F44">
        <w:rPr>
          <w:rFonts w:asciiTheme="minorBidi" w:hAnsiTheme="minorBidi"/>
        </w:rPr>
        <w:t xml:space="preserve"> yang </w:t>
      </w:r>
      <w:proofErr w:type="spellStart"/>
      <w:r w:rsidR="00DF1D9C">
        <w:rPr>
          <w:rFonts w:asciiTheme="minorBidi" w:hAnsiTheme="minorBidi"/>
        </w:rPr>
        <w:t>merangkumi</w:t>
      </w:r>
      <w:proofErr w:type="spellEnd"/>
      <w:r w:rsidR="00DF1D9C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teknik-teknik</w:t>
      </w:r>
      <w:proofErr w:type="spellEnd"/>
      <w:r w:rsidR="00DF1D9C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urutan</w:t>
      </w:r>
      <w:proofErr w:type="spellEnd"/>
      <w:r w:rsidR="00DF1D9C">
        <w:rPr>
          <w:rFonts w:asciiTheme="minorBidi" w:hAnsiTheme="minorBidi"/>
        </w:rPr>
        <w:t xml:space="preserve"> yang </w:t>
      </w:r>
      <w:proofErr w:type="spellStart"/>
      <w:r w:rsidR="00DF1D9C">
        <w:rPr>
          <w:rFonts w:asciiTheme="minorBidi" w:hAnsiTheme="minorBidi"/>
        </w:rPr>
        <w:t>berbeza</w:t>
      </w:r>
      <w:proofErr w:type="spellEnd"/>
      <w:r w:rsidR="00DF1D9C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mengikut</w:t>
      </w:r>
      <w:proofErr w:type="spellEnd"/>
      <w:r w:rsidR="00DF1D9C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tahap</w:t>
      </w:r>
      <w:proofErr w:type="spellEnd"/>
      <w:r w:rsidR="00DF1D9C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keadaan</w:t>
      </w:r>
      <w:proofErr w:type="spellEnd"/>
      <w:r w:rsidR="00DF1D9C">
        <w:rPr>
          <w:rFonts w:asciiTheme="minorBidi" w:hAnsiTheme="minorBidi"/>
        </w:rPr>
        <w:t xml:space="preserve"> dan </w:t>
      </w:r>
      <w:proofErr w:type="spellStart"/>
      <w:r w:rsidR="00DF1D9C">
        <w:rPr>
          <w:rFonts w:asciiTheme="minorBidi" w:hAnsiTheme="minorBidi"/>
        </w:rPr>
        <w:t>permintaan</w:t>
      </w:r>
      <w:proofErr w:type="spellEnd"/>
      <w:r w:rsidR="00DF1D9C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pelanggan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serta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menepati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DF1D9C">
        <w:rPr>
          <w:rFonts w:asciiTheme="minorBidi" w:hAnsiTheme="minorBidi"/>
        </w:rPr>
        <w:t>kehendak</w:t>
      </w:r>
      <w:proofErr w:type="spellEnd"/>
      <w:r w:rsidR="00792F44" w:rsidRPr="00792F44">
        <w:rPr>
          <w:rFonts w:asciiTheme="minorBidi" w:hAnsiTheme="minorBidi"/>
        </w:rPr>
        <w:t xml:space="preserve"> </w:t>
      </w:r>
      <w:proofErr w:type="spellStart"/>
      <w:r w:rsidR="00792F44" w:rsidRPr="00792F44">
        <w:rPr>
          <w:rFonts w:asciiTheme="minorBidi" w:hAnsiTheme="minorBidi"/>
        </w:rPr>
        <w:t>pelanggan</w:t>
      </w:r>
      <w:proofErr w:type="spellEnd"/>
      <w:r w:rsidR="00792F44" w:rsidRPr="00792F44">
        <w:rPr>
          <w:rFonts w:asciiTheme="minorBidi" w:hAnsiTheme="minorBidi"/>
        </w:rPr>
        <w:t>.</w:t>
      </w:r>
      <w:r w:rsidR="008A12A1" w:rsidRPr="008A12A1">
        <w:rPr>
          <w:rFonts w:ascii="Arial" w:hAnsi="Arial" w:cs="Arial"/>
          <w:color w:val="0A0A0A"/>
        </w:rPr>
        <w:t xml:space="preserve"> </w:t>
      </w:r>
      <w:proofErr w:type="spellStart"/>
      <w:r w:rsidR="008A12A1" w:rsidRPr="008A12A1">
        <w:rPr>
          <w:rFonts w:ascii="Arial" w:hAnsi="Arial" w:cs="Arial"/>
          <w:lang w:val="en-MY" w:eastAsia="en-MY"/>
        </w:rPr>
        <w:t>Terletak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di </w:t>
      </w:r>
      <w:proofErr w:type="spellStart"/>
      <w:r w:rsidR="008A12A1" w:rsidRPr="008A12A1">
        <w:rPr>
          <w:rFonts w:ascii="Arial" w:hAnsi="Arial" w:cs="Arial"/>
          <w:lang w:val="en-MY" w:eastAsia="en-MY"/>
        </w:rPr>
        <w:t>kawasan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</w:t>
      </w:r>
      <w:proofErr w:type="spellStart"/>
      <w:r w:rsidR="008A12A1" w:rsidRPr="008A12A1">
        <w:rPr>
          <w:rFonts w:ascii="Arial" w:hAnsi="Arial" w:cs="Arial"/>
          <w:lang w:val="en-MY" w:eastAsia="en-MY"/>
        </w:rPr>
        <w:t>per</w:t>
      </w:r>
      <w:r w:rsidR="00D00620">
        <w:rPr>
          <w:rFonts w:ascii="Arial" w:hAnsi="Arial" w:cs="Arial"/>
          <w:lang w:val="en-MY" w:eastAsia="en-MY"/>
        </w:rPr>
        <w:t>kampungan</w:t>
      </w:r>
      <w:proofErr w:type="spellEnd"/>
      <w:r w:rsidR="00D00620">
        <w:rPr>
          <w:rFonts w:ascii="Arial" w:hAnsi="Arial" w:cs="Arial"/>
          <w:lang w:val="en-MY" w:eastAsia="en-MY"/>
        </w:rPr>
        <w:t xml:space="preserve"> yang</w:t>
      </w:r>
      <w:r w:rsidR="008A12A1" w:rsidRPr="008A12A1">
        <w:rPr>
          <w:rFonts w:ascii="Arial" w:hAnsi="Arial" w:cs="Arial"/>
          <w:lang w:val="en-MY" w:eastAsia="en-MY"/>
        </w:rPr>
        <w:t xml:space="preserve"> </w:t>
      </w:r>
      <w:proofErr w:type="spellStart"/>
      <w:proofErr w:type="gramStart"/>
      <w:r w:rsidR="008A12A1" w:rsidRPr="008A12A1">
        <w:rPr>
          <w:rFonts w:ascii="Arial" w:hAnsi="Arial" w:cs="Arial"/>
          <w:lang w:val="en-MY" w:eastAsia="en-MY"/>
        </w:rPr>
        <w:t>strategik,</w:t>
      </w:r>
      <w:r w:rsidR="00D00620">
        <w:rPr>
          <w:rFonts w:ascii="Arial" w:hAnsi="Arial" w:cs="Arial"/>
          <w:lang w:val="en-MY" w:eastAsia="en-MY"/>
        </w:rPr>
        <w:t>berdekatan</w:t>
      </w:r>
      <w:proofErr w:type="spellEnd"/>
      <w:proofErr w:type="gramEnd"/>
      <w:r w:rsidR="00D00620">
        <w:rPr>
          <w:rFonts w:ascii="Arial" w:hAnsi="Arial" w:cs="Arial"/>
          <w:lang w:val="en-MY" w:eastAsia="en-MY"/>
        </w:rPr>
        <w:t xml:space="preserve"> </w:t>
      </w:r>
      <w:proofErr w:type="spellStart"/>
      <w:r w:rsidR="00D00620">
        <w:rPr>
          <w:rFonts w:ascii="Arial" w:hAnsi="Arial" w:cs="Arial"/>
          <w:lang w:val="en-MY" w:eastAsia="en-MY"/>
        </w:rPr>
        <w:t>pekan</w:t>
      </w:r>
      <w:proofErr w:type="spellEnd"/>
      <w:r w:rsidR="00D00620">
        <w:rPr>
          <w:rFonts w:ascii="Arial" w:hAnsi="Arial" w:cs="Arial"/>
          <w:lang w:val="en-MY" w:eastAsia="en-MY"/>
        </w:rPr>
        <w:t xml:space="preserve"> </w:t>
      </w:r>
      <w:proofErr w:type="spellStart"/>
      <w:r w:rsidR="00D00620">
        <w:rPr>
          <w:rFonts w:ascii="Arial" w:hAnsi="Arial" w:cs="Arial"/>
          <w:lang w:val="en-MY" w:eastAsia="en-MY"/>
        </w:rPr>
        <w:t>Gerik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spa </w:t>
      </w:r>
      <w:proofErr w:type="spellStart"/>
      <w:r w:rsidR="008A12A1" w:rsidRPr="008A12A1">
        <w:rPr>
          <w:rFonts w:ascii="Arial" w:hAnsi="Arial" w:cs="Arial"/>
          <w:lang w:val="en-MY" w:eastAsia="en-MY"/>
        </w:rPr>
        <w:t>ini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</w:t>
      </w:r>
      <w:proofErr w:type="spellStart"/>
      <w:r w:rsidR="008A12A1" w:rsidRPr="008A12A1">
        <w:rPr>
          <w:rFonts w:ascii="Arial" w:hAnsi="Arial" w:cs="Arial"/>
          <w:lang w:val="en-MY" w:eastAsia="en-MY"/>
        </w:rPr>
        <w:t>menyasarkan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</w:t>
      </w:r>
      <w:proofErr w:type="spellStart"/>
      <w:r w:rsidR="008A12A1" w:rsidRPr="008A12A1">
        <w:rPr>
          <w:rFonts w:ascii="Arial" w:hAnsi="Arial" w:cs="Arial"/>
          <w:lang w:val="en-MY" w:eastAsia="en-MY"/>
        </w:rPr>
        <w:t>wanita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yang </w:t>
      </w:r>
      <w:proofErr w:type="spellStart"/>
      <w:r w:rsidR="008A12A1" w:rsidRPr="008A12A1">
        <w:rPr>
          <w:rFonts w:ascii="Arial" w:hAnsi="Arial" w:cs="Arial"/>
          <w:lang w:val="en-MY" w:eastAsia="en-MY"/>
        </w:rPr>
        <w:t>memerlukan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</w:t>
      </w:r>
      <w:proofErr w:type="spellStart"/>
      <w:r w:rsidR="008A12A1" w:rsidRPr="008A12A1">
        <w:rPr>
          <w:rFonts w:ascii="Arial" w:hAnsi="Arial" w:cs="Arial"/>
          <w:lang w:val="en-MY" w:eastAsia="en-MY"/>
        </w:rPr>
        <w:t>rehat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dan </w:t>
      </w:r>
      <w:proofErr w:type="spellStart"/>
      <w:r w:rsidR="008A12A1" w:rsidRPr="008A12A1">
        <w:rPr>
          <w:rFonts w:ascii="Arial" w:hAnsi="Arial" w:cs="Arial"/>
          <w:lang w:val="en-MY" w:eastAsia="en-MY"/>
        </w:rPr>
        <w:t>penjagaan</w:t>
      </w:r>
      <w:proofErr w:type="spellEnd"/>
      <w:r w:rsidR="008A12A1" w:rsidRPr="008A12A1">
        <w:rPr>
          <w:rFonts w:ascii="Arial" w:hAnsi="Arial" w:cs="Arial"/>
          <w:lang w:val="en-MY" w:eastAsia="en-MY"/>
        </w:rPr>
        <w:t xml:space="preserve"> </w:t>
      </w:r>
      <w:proofErr w:type="spellStart"/>
      <w:r w:rsidR="008A12A1" w:rsidRPr="008A12A1">
        <w:rPr>
          <w:rFonts w:ascii="Arial" w:hAnsi="Arial" w:cs="Arial"/>
          <w:lang w:val="en-MY" w:eastAsia="en-MY"/>
        </w:rPr>
        <w:t>diri</w:t>
      </w:r>
      <w:proofErr w:type="spellEnd"/>
      <w:r w:rsidR="008A12A1" w:rsidRPr="008A12A1">
        <w:rPr>
          <w:rFonts w:ascii="Arial" w:hAnsi="Arial" w:cs="Arial"/>
          <w:lang w:val="en-MY" w:eastAsia="en-MY"/>
        </w:rPr>
        <w:t>.</w:t>
      </w:r>
    </w:p>
    <w:p w14:paraId="44D4F3F3" w14:textId="67301D21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1D563C08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</w:t>
      </w:r>
      <w:r w:rsidR="0075173C">
        <w:rPr>
          <w:rFonts w:asciiTheme="minorBidi" w:hAnsiTheme="minorBidi" w:cstheme="minorBidi"/>
          <w:sz w:val="22"/>
          <w:szCs w:val="22"/>
        </w:rPr>
        <w:t>mberikan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tinggi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>.</w:t>
      </w:r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</w:t>
      </w:r>
      <w:r w:rsidR="0075173C">
        <w:rPr>
          <w:rFonts w:asciiTheme="minorBidi" w:hAnsiTheme="minorBidi" w:cstheme="minorBidi"/>
          <w:sz w:val="22"/>
          <w:szCs w:val="22"/>
        </w:rPr>
        <w:t>rkhidmatan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spa dan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kesihatan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r w:rsidRPr="00792F44">
        <w:rPr>
          <w:rFonts w:asciiTheme="minorBidi" w:hAnsiTheme="minorBidi" w:cstheme="minorBidi"/>
          <w:sz w:val="22"/>
          <w:szCs w:val="22"/>
        </w:rPr>
        <w:t xml:space="preserve">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</w:t>
      </w:r>
      <w:r w:rsidR="0075173C">
        <w:rPr>
          <w:rFonts w:asciiTheme="minorBidi" w:hAnsiTheme="minorBidi" w:cstheme="minorBidi"/>
          <w:sz w:val="22"/>
          <w:szCs w:val="22"/>
        </w:rPr>
        <w:t>erta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mampu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keuntungan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tempoh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 xml:space="preserve"> 1 </w:t>
      </w:r>
      <w:proofErr w:type="spellStart"/>
      <w:r w:rsidR="0075173C">
        <w:rPr>
          <w:rFonts w:asciiTheme="minorBidi" w:hAnsiTheme="minorBidi" w:cstheme="minorBidi"/>
          <w:sz w:val="22"/>
          <w:szCs w:val="22"/>
        </w:rPr>
        <w:t>tahun</w:t>
      </w:r>
      <w:proofErr w:type="spellEnd"/>
      <w:r w:rsidR="0075173C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17B16299" w:rsidR="00792F44" w:rsidRPr="00792F44" w:rsidRDefault="00830E42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Urutan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Tradisional</w:t>
            </w:r>
            <w:proofErr w:type="spellEnd"/>
          </w:p>
        </w:tc>
        <w:tc>
          <w:tcPr>
            <w:tcW w:w="2880" w:type="dxa"/>
          </w:tcPr>
          <w:p w14:paraId="185092F5" w14:textId="0CEE8A23" w:rsidR="00792F44" w:rsidRPr="00792F44" w:rsidRDefault="00657AA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1-3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  <w:r>
              <w:rPr>
                <w:rFonts w:asciiTheme="minorBidi" w:hAnsiTheme="minorBidi"/>
              </w:rPr>
              <w:t>/</w:t>
            </w:r>
            <w:proofErr w:type="spellStart"/>
            <w:r>
              <w:rPr>
                <w:rFonts w:asciiTheme="minorBidi" w:hAnsiTheme="minorBidi"/>
              </w:rPr>
              <w:t>hari</w:t>
            </w:r>
            <w:proofErr w:type="spellEnd"/>
          </w:p>
        </w:tc>
        <w:tc>
          <w:tcPr>
            <w:tcW w:w="2880" w:type="dxa"/>
          </w:tcPr>
          <w:p w14:paraId="66226EEF" w14:textId="3D5DAD90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830E42">
              <w:rPr>
                <w:rFonts w:asciiTheme="minorBidi" w:hAnsiTheme="minorBidi"/>
              </w:rPr>
              <w:t>40</w:t>
            </w:r>
            <w:r w:rsidRPr="00792F44">
              <w:rPr>
                <w:rFonts w:asciiTheme="minorBidi" w:hAnsiTheme="minorBidi"/>
              </w:rPr>
              <w:t xml:space="preserve"> – RM</w:t>
            </w:r>
            <w:r w:rsidR="00830E42">
              <w:rPr>
                <w:rFonts w:asciiTheme="minorBidi" w:hAnsiTheme="minorBidi"/>
              </w:rPr>
              <w:t xml:space="preserve"> 70</w:t>
            </w:r>
            <w:r w:rsidRPr="00792F44">
              <w:rPr>
                <w:rFonts w:asciiTheme="minorBidi" w:hAnsiTheme="minorBidi"/>
              </w:rPr>
              <w:t xml:space="preserve"> / </w:t>
            </w:r>
            <w:r w:rsidR="00657AA7">
              <w:rPr>
                <w:rFonts w:asciiTheme="minorBidi" w:hAnsiTheme="minorBidi"/>
              </w:rPr>
              <w:t>org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1E5B6988" w:rsidR="00792F44" w:rsidRPr="00792F44" w:rsidRDefault="00830E42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Confinement Lady</w:t>
            </w:r>
          </w:p>
        </w:tc>
        <w:tc>
          <w:tcPr>
            <w:tcW w:w="2880" w:type="dxa"/>
          </w:tcPr>
          <w:p w14:paraId="31B8C3EE" w14:textId="0909AD0F" w:rsidR="00792F44" w:rsidRPr="00792F44" w:rsidRDefault="00657AA7" w:rsidP="003A73BB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Mengikut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Tempahan</w:t>
            </w:r>
            <w:proofErr w:type="spellEnd"/>
          </w:p>
        </w:tc>
        <w:tc>
          <w:tcPr>
            <w:tcW w:w="2880" w:type="dxa"/>
          </w:tcPr>
          <w:p w14:paraId="1841499F" w14:textId="3CEABAB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830E42">
              <w:rPr>
                <w:rFonts w:asciiTheme="minorBidi" w:hAnsiTheme="minorBidi"/>
              </w:rPr>
              <w:t>70</w:t>
            </w:r>
            <w:r w:rsidRPr="00792F44">
              <w:rPr>
                <w:rFonts w:asciiTheme="minorBidi" w:hAnsiTheme="minorBidi"/>
              </w:rPr>
              <w:t xml:space="preserve"> – RM1</w:t>
            </w:r>
            <w:r w:rsidR="00830E42">
              <w:rPr>
                <w:rFonts w:asciiTheme="minorBidi" w:hAnsiTheme="minorBidi"/>
              </w:rPr>
              <w:t>35</w:t>
            </w:r>
            <w:r w:rsidRPr="00792F44">
              <w:rPr>
                <w:rFonts w:asciiTheme="minorBidi" w:hAnsiTheme="minorBidi"/>
              </w:rPr>
              <w:t xml:space="preserve"> / </w:t>
            </w:r>
            <w:r w:rsidR="00657AA7">
              <w:rPr>
                <w:rFonts w:asciiTheme="minorBidi" w:hAnsiTheme="minorBidi"/>
              </w:rPr>
              <w:t>org</w:t>
            </w:r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40F4B383" w:rsidR="00792F44" w:rsidRPr="003A73BB" w:rsidRDefault="00830E42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Bekam</w:t>
            </w:r>
            <w:proofErr w:type="spellEnd"/>
            <w:r>
              <w:rPr>
                <w:rFonts w:asciiTheme="minorBidi" w:hAnsiTheme="minorBidi"/>
              </w:rPr>
              <w:t xml:space="preserve"> Sunnah</w:t>
            </w:r>
          </w:p>
        </w:tc>
        <w:tc>
          <w:tcPr>
            <w:tcW w:w="2880" w:type="dxa"/>
          </w:tcPr>
          <w:p w14:paraId="6F5FB919" w14:textId="032382F0" w:rsidR="00792F44" w:rsidRPr="003A73BB" w:rsidRDefault="00657AA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1-2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  <w:r>
              <w:rPr>
                <w:rFonts w:asciiTheme="minorBidi" w:hAnsiTheme="minorBidi"/>
              </w:rPr>
              <w:t>/</w:t>
            </w:r>
            <w:proofErr w:type="spellStart"/>
            <w:r>
              <w:rPr>
                <w:rFonts w:asciiTheme="minorBidi" w:hAnsiTheme="minorBidi"/>
              </w:rPr>
              <w:t>hari</w:t>
            </w:r>
            <w:proofErr w:type="spellEnd"/>
          </w:p>
        </w:tc>
        <w:tc>
          <w:tcPr>
            <w:tcW w:w="2880" w:type="dxa"/>
          </w:tcPr>
          <w:p w14:paraId="464CDBDC" w14:textId="6B6CF3BC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830E42">
              <w:rPr>
                <w:rFonts w:asciiTheme="minorBidi" w:hAnsiTheme="minorBidi"/>
              </w:rPr>
              <w:t>6</w:t>
            </w:r>
            <w:r w:rsidRPr="003A73BB">
              <w:rPr>
                <w:rFonts w:asciiTheme="minorBidi" w:hAnsiTheme="minorBidi"/>
              </w:rPr>
              <w:t xml:space="preserve"> – RM</w:t>
            </w:r>
            <w:r w:rsidR="00830E42">
              <w:rPr>
                <w:rFonts w:asciiTheme="minorBidi" w:hAnsiTheme="minorBidi"/>
              </w:rPr>
              <w:t>6</w:t>
            </w:r>
            <w:r w:rsidRPr="003A73BB">
              <w:rPr>
                <w:rFonts w:asciiTheme="minorBidi" w:hAnsiTheme="minorBidi"/>
              </w:rPr>
              <w:t>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6ED56FC1" w:rsidR="00792F44" w:rsidRPr="003A73BB" w:rsidRDefault="00830E42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Rawatan</w:t>
            </w:r>
            <w:proofErr w:type="spellEnd"/>
            <w:r>
              <w:rPr>
                <w:rFonts w:asciiTheme="minorBidi" w:hAnsiTheme="minorBidi"/>
              </w:rPr>
              <w:t xml:space="preserve"> Facial </w:t>
            </w:r>
          </w:p>
        </w:tc>
        <w:tc>
          <w:tcPr>
            <w:tcW w:w="2880" w:type="dxa"/>
          </w:tcPr>
          <w:p w14:paraId="1470DE1E" w14:textId="426EEEF1" w:rsidR="00792F44" w:rsidRPr="003A73BB" w:rsidRDefault="00830E42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Atas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Permintaan</w:t>
            </w:r>
            <w:proofErr w:type="spellEnd"/>
          </w:p>
        </w:tc>
        <w:tc>
          <w:tcPr>
            <w:tcW w:w="2880" w:type="dxa"/>
          </w:tcPr>
          <w:p w14:paraId="4905E0C4" w14:textId="115EF3D3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830E42">
              <w:rPr>
                <w:rFonts w:asciiTheme="minorBidi" w:hAnsiTheme="minorBidi"/>
              </w:rPr>
              <w:t xml:space="preserve"> 20</w:t>
            </w:r>
            <w:r w:rsidRPr="003A73BB">
              <w:rPr>
                <w:rFonts w:asciiTheme="minorBidi" w:hAnsiTheme="minorBidi"/>
              </w:rPr>
              <w:t xml:space="preserve"> – RM</w:t>
            </w:r>
            <w:r w:rsidR="00830E42">
              <w:rPr>
                <w:rFonts w:asciiTheme="minorBidi" w:hAnsiTheme="minorBidi"/>
              </w:rPr>
              <w:t>40</w:t>
            </w:r>
          </w:p>
        </w:tc>
      </w:tr>
    </w:tbl>
    <w:p w14:paraId="6A1A81B8" w14:textId="77777777" w:rsidR="00724FC4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</w:p>
    <w:p w14:paraId="25283DDE" w14:textId="4E388A32" w:rsidR="003A73BB" w:rsidRDefault="006A6CC1" w:rsidP="003A73BB">
      <w:pPr>
        <w:rPr>
          <w:rFonts w:asciiTheme="minorBidi" w:hAnsiTheme="minorBidi"/>
        </w:rPr>
      </w:pPr>
      <w:proofErr w:type="spellStart"/>
      <w:r w:rsidRPr="00FB4334">
        <w:rPr>
          <w:rFonts w:asciiTheme="minorBidi" w:hAnsiTheme="minorBidi"/>
        </w:rPr>
        <w:lastRenderedPageBreak/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705184CE" w:rsidR="003A73BB" w:rsidRPr="003A73BB" w:rsidRDefault="00B123D0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Urutan</w:t>
      </w:r>
      <w:proofErr w:type="spellEnd"/>
      <w:r w:rsidR="003A73BB"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3A73BB" w:rsidRPr="003A73BB">
        <w:rPr>
          <w:rFonts w:asciiTheme="minorBidi" w:eastAsia="Times New Roman" w:hAnsiTheme="minorBidi"/>
          <w:lang w:val="en-MY" w:eastAsia="en-MY"/>
        </w:rPr>
        <w:t>Melayu</w:t>
      </w:r>
      <w:proofErr w:type="spellEnd"/>
      <w:r w:rsidR="003A73BB"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3A73BB" w:rsidRPr="003A73BB">
        <w:rPr>
          <w:rFonts w:asciiTheme="minorBidi" w:eastAsia="Times New Roman" w:hAnsiTheme="minorBidi"/>
          <w:lang w:val="en-MY" w:eastAsia="en-MY"/>
        </w:rPr>
        <w:t>tradisional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05C69A2A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123D0">
        <w:rPr>
          <w:rFonts w:asciiTheme="minorBidi" w:eastAsia="Times New Roman" w:hAnsiTheme="minorBidi"/>
          <w:lang w:val="en-MY" w:eastAsia="en-MY"/>
        </w:rPr>
        <w:t>Pakej</w:t>
      </w:r>
      <w:proofErr w:type="spellEnd"/>
      <w:r w:rsidR="00B123D0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="00B123D0">
        <w:rPr>
          <w:rFonts w:asciiTheme="minorBidi" w:eastAsia="Times New Roman" w:hAnsiTheme="minorBidi"/>
          <w:lang w:val="en-MY" w:eastAsia="en-MY"/>
        </w:rPr>
        <w:t>Promosi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3029"/>
        <w:gridCol w:w="6356"/>
      </w:tblGrid>
      <w:tr w:rsidR="005B60E3" w:rsidRPr="00FB4334" w14:paraId="01FF058F" w14:textId="77777777" w:rsidTr="007B0B15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356" w:type="dxa"/>
          </w:tcPr>
          <w:p w14:paraId="4F3366E4" w14:textId="4112FDDB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serta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organisasi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kecil</w:t>
            </w:r>
            <w:proofErr w:type="spellEnd"/>
            <w:r w:rsidRPr="003A73BB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7B0B15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356" w:type="dxa"/>
          </w:tcPr>
          <w:p w14:paraId="63F9111E" w14:textId="1DCD17BD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urutan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r w:rsidR="007B0B15">
              <w:rPr>
                <w:rFonts w:asciiTheme="minorBidi" w:hAnsiTheme="minorBidi"/>
              </w:rPr>
              <w:t xml:space="preserve">kerana </w:t>
            </w:r>
            <w:proofErr w:type="spellStart"/>
            <w:r w:rsidR="007B0B15">
              <w:rPr>
                <w:rFonts w:asciiTheme="minorBidi" w:hAnsiTheme="minorBidi"/>
              </w:rPr>
              <w:t>pelanggan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perlu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dapatkan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rawatan</w:t>
            </w:r>
            <w:proofErr w:type="spellEnd"/>
            <w:r w:rsidR="007B0B15">
              <w:rPr>
                <w:rFonts w:asciiTheme="minorBidi" w:hAnsiTheme="minorBidi"/>
              </w:rPr>
              <w:t xml:space="preserve"> dan </w:t>
            </w:r>
            <w:proofErr w:type="spellStart"/>
            <w:r w:rsidR="007B0B15">
              <w:rPr>
                <w:rFonts w:asciiTheme="minorBidi" w:hAnsiTheme="minorBidi"/>
              </w:rPr>
              <w:t>tempat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untuk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manjakan</w:t>
            </w:r>
            <w:proofErr w:type="spellEnd"/>
            <w:r w:rsidR="007B0B15">
              <w:rPr>
                <w:rFonts w:asciiTheme="minorBidi" w:hAnsiTheme="minorBidi"/>
              </w:rPr>
              <w:t xml:space="preserve"> </w:t>
            </w:r>
            <w:proofErr w:type="spellStart"/>
            <w:r w:rsidR="007B0B15">
              <w:rPr>
                <w:rFonts w:asciiTheme="minorBidi" w:hAnsiTheme="minorBidi"/>
              </w:rPr>
              <w:t>diri</w:t>
            </w:r>
            <w:proofErr w:type="spellEnd"/>
            <w:r w:rsidR="007B0B15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11FAA266" w14:textId="77777777" w:rsidTr="007B0B15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Pesaing</w:t>
            </w:r>
            <w:proofErr w:type="spellEnd"/>
            <w:r w:rsidRPr="00FB4334">
              <w:rPr>
                <w:rFonts w:asciiTheme="minorBidi" w:hAnsiTheme="minorBidi"/>
              </w:rPr>
              <w:t xml:space="preserve"> Utama</w:t>
            </w:r>
          </w:p>
        </w:tc>
        <w:tc>
          <w:tcPr>
            <w:tcW w:w="6356" w:type="dxa"/>
          </w:tcPr>
          <w:p w14:paraId="44C9EFA0" w14:textId="00A9700D" w:rsidR="005B60E3" w:rsidRPr="00AA0306" w:rsidRDefault="007B0B15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Tukang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Urut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681980">
              <w:rPr>
                <w:rFonts w:asciiTheme="minorBidi" w:hAnsiTheme="minorBidi"/>
              </w:rPr>
              <w:t xml:space="preserve">dan Pusat spa </w:t>
            </w:r>
            <w:proofErr w:type="spellStart"/>
            <w:r w:rsidR="00AA0306" w:rsidRPr="00AA0306">
              <w:rPr>
                <w:rFonts w:asciiTheme="minorBidi" w:hAnsiTheme="minorBidi"/>
              </w:rPr>
              <w:t>sekitar</w:t>
            </w:r>
            <w:proofErr w:type="spellEnd"/>
            <w:r w:rsidR="00AA0306"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="00AA0306" w:rsidRPr="00AA0306">
              <w:rPr>
                <w:rFonts w:asciiTheme="minorBidi" w:hAnsiTheme="minorBidi"/>
              </w:rPr>
              <w:t>kawasan</w:t>
            </w:r>
            <w:proofErr w:type="spellEnd"/>
          </w:p>
        </w:tc>
      </w:tr>
      <w:tr w:rsidR="005B60E3" w:rsidRPr="00FB4334" w14:paraId="6AE95A0E" w14:textId="77777777" w:rsidTr="007B0B15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Kelebihan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Kompetitif</w:t>
            </w:r>
            <w:proofErr w:type="spellEnd"/>
          </w:p>
        </w:tc>
        <w:tc>
          <w:tcPr>
            <w:tcW w:w="6356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2318AAC0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="00681980">
              <w:rPr>
                <w:rFonts w:asciiTheme="minorBidi" w:eastAsia="Times New Roman" w:hAnsiTheme="minorBidi"/>
                <w:lang w:val="en-MY" w:eastAsia="en-MY"/>
              </w:rPr>
              <w:t>perkhidmatan</w:t>
            </w:r>
            <w:proofErr w:type="spellEnd"/>
            <w:r w:rsidR="00681980">
              <w:rPr>
                <w:rFonts w:asciiTheme="minorBidi" w:eastAsia="Times New Roman" w:hAnsiTheme="minorBidi"/>
                <w:lang w:val="en-MY" w:eastAsia="en-MY"/>
              </w:rPr>
              <w:t xml:space="preserve"> yang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4F03A479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pakej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8F31A6">
        <w:rPr>
          <w:rFonts w:asciiTheme="minorBidi" w:hAnsiTheme="minorBidi"/>
        </w:rPr>
        <w:t>rawatan</w:t>
      </w:r>
      <w:proofErr w:type="spellEnd"/>
      <w:r w:rsidR="008F31A6">
        <w:rPr>
          <w:rFonts w:asciiTheme="minorBidi" w:hAnsiTheme="minorBidi"/>
        </w:rPr>
        <w:t xml:space="preserve"> spa </w:t>
      </w:r>
      <w:proofErr w:type="spellStart"/>
      <w:r w:rsidR="00F42B5B">
        <w:rPr>
          <w:rFonts w:asciiTheme="minorBidi" w:hAnsiTheme="minorBidi"/>
        </w:rPr>
        <w:t>harga</w:t>
      </w:r>
      <w:proofErr w:type="spellEnd"/>
      <w:r w:rsidR="00F42B5B">
        <w:rPr>
          <w:rFonts w:asciiTheme="minorBidi" w:hAnsiTheme="minorBidi"/>
        </w:rPr>
        <w:t xml:space="preserve"> </w:t>
      </w:r>
      <w:r w:rsidRPr="00BC309B">
        <w:rPr>
          <w:rFonts w:asciiTheme="minorBidi" w:hAnsiTheme="minorBidi"/>
        </w:rPr>
        <w:t xml:space="preserve">yang </w:t>
      </w:r>
      <w:proofErr w:type="spellStart"/>
      <w:r w:rsidRPr="00BC309B">
        <w:rPr>
          <w:rFonts w:asciiTheme="minorBidi" w:hAnsiTheme="minorBidi"/>
        </w:rPr>
        <w:t>berpatutan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538E5698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EB06A6">
              <w:rPr>
                <w:rFonts w:asciiTheme="minorBidi" w:hAnsiTheme="minorBidi"/>
              </w:rPr>
              <w:t xml:space="preserve">Home spa di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/ </w:t>
            </w:r>
            <w:proofErr w:type="spellStart"/>
            <w:r w:rsidR="00EB06A6">
              <w:rPr>
                <w:rFonts w:asciiTheme="minorBidi" w:hAnsiTheme="minorBidi"/>
              </w:rPr>
              <w:t>Mobilespa</w:t>
            </w:r>
            <w:proofErr w:type="spellEnd"/>
            <w:r w:rsidR="00EB06A6">
              <w:rPr>
                <w:rFonts w:asciiTheme="minorBidi" w:hAnsiTheme="minorBidi"/>
              </w:rPr>
              <w:t xml:space="preserve"> </w:t>
            </w:r>
            <w:proofErr w:type="spellStart"/>
            <w:r w:rsidR="00EB06A6">
              <w:rPr>
                <w:rFonts w:asciiTheme="minorBidi" w:hAnsiTheme="minorBidi"/>
              </w:rPr>
              <w:t>Bergerak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Waktu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5FC5BA01" w14:textId="52F61D9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Pembekal</w:t>
            </w:r>
            <w:proofErr w:type="spellEnd"/>
            <w:r w:rsidRPr="00FB4334">
              <w:rPr>
                <w:rFonts w:asciiTheme="minorBidi" w:hAnsiTheme="minorBidi"/>
              </w:rPr>
              <w:t xml:space="preserve"> / </w:t>
            </w:r>
            <w:proofErr w:type="spellStart"/>
            <w:r w:rsidRPr="00FB4334">
              <w:rPr>
                <w:rFonts w:asciiTheme="minorBidi" w:hAnsiTheme="minorBidi"/>
              </w:rPr>
              <w:t>Sumber</w:t>
            </w:r>
            <w:proofErr w:type="spellEnd"/>
            <w:r w:rsidRPr="00FB4334">
              <w:rPr>
                <w:rFonts w:asciiTheme="minorBidi" w:hAnsiTheme="minorBidi"/>
              </w:rPr>
              <w:t xml:space="preserve"> Utama</w:t>
            </w:r>
          </w:p>
        </w:tc>
        <w:tc>
          <w:tcPr>
            <w:tcW w:w="5148" w:type="dxa"/>
          </w:tcPr>
          <w:p w14:paraId="1271DFBA" w14:textId="6D67F2BE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444D4C">
              <w:rPr>
                <w:rFonts w:asciiTheme="minorBidi" w:hAnsiTheme="minorBidi"/>
              </w:rPr>
              <w:t>Beli</w:t>
            </w:r>
            <w:proofErr w:type="spellEnd"/>
            <w:r w:rsidR="00444D4C">
              <w:rPr>
                <w:rFonts w:asciiTheme="minorBidi" w:hAnsiTheme="minorBidi"/>
              </w:rPr>
              <w:t xml:space="preserve"> Online </w:t>
            </w:r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Proses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4BCED0EB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proofErr w:type="gram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 →</w:t>
            </w:r>
            <w:proofErr w:type="gram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444D4C">
              <w:rPr>
                <w:rFonts w:asciiTheme="minorBidi" w:hAnsiTheme="minorBidi"/>
              </w:rPr>
              <w:t>Peralatan</w:t>
            </w:r>
            <w:proofErr w:type="spellEnd"/>
            <w:r w:rsidRPr="00946AF0">
              <w:rPr>
                <w:rFonts w:asciiTheme="minorBidi" w:hAnsiTheme="minorBidi"/>
              </w:rPr>
              <w:t xml:space="preserve">→ </w:t>
            </w:r>
            <w:proofErr w:type="spellStart"/>
            <w:r w:rsidRPr="00946AF0">
              <w:rPr>
                <w:rFonts w:asciiTheme="minorBidi" w:hAnsiTheme="minorBidi"/>
              </w:rPr>
              <w:t>Pe</w:t>
            </w:r>
            <w:r w:rsidR="00444D4C">
              <w:rPr>
                <w:rFonts w:asciiTheme="minorBidi" w:hAnsiTheme="minorBidi"/>
              </w:rPr>
              <w:t>nyediaan</w:t>
            </w:r>
            <w:proofErr w:type="spellEnd"/>
            <w:r w:rsidR="00444D4C">
              <w:rPr>
                <w:rFonts w:asciiTheme="minorBidi" w:hAnsiTheme="minorBidi"/>
              </w:rPr>
              <w:t xml:space="preserve"> </w:t>
            </w:r>
            <w:proofErr w:type="spellStart"/>
            <w:r w:rsidR="00444D4C">
              <w:rPr>
                <w:rFonts w:asciiTheme="minorBidi" w:hAnsiTheme="minorBidi"/>
              </w:rPr>
              <w:t>Pengangkutan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444D4C">
              <w:rPr>
                <w:rFonts w:asciiTheme="minorBidi" w:hAnsiTheme="minorBidi"/>
              </w:rPr>
              <w:t>Perkhidmatan</w:t>
            </w:r>
            <w:proofErr w:type="spellEnd"/>
            <w:r w:rsidR="00444D4C">
              <w:rPr>
                <w:rFonts w:asciiTheme="minorBidi" w:hAnsiTheme="minorBidi"/>
              </w:rPr>
              <w:t xml:space="preserve"> </w:t>
            </w:r>
            <w:proofErr w:type="spellStart"/>
            <w:r w:rsidR="00444D4C">
              <w:rPr>
                <w:rFonts w:asciiTheme="minorBidi" w:hAnsiTheme="minorBidi"/>
              </w:rPr>
              <w:t>kepada</w:t>
            </w:r>
            <w:proofErr w:type="spellEnd"/>
            <w:r w:rsidR="00444D4C">
              <w:rPr>
                <w:rFonts w:asciiTheme="minorBidi" w:hAnsiTheme="minorBidi"/>
              </w:rPr>
              <w:t xml:space="preserve"> </w:t>
            </w:r>
            <w:proofErr w:type="spellStart"/>
            <w:r w:rsidR="00444D4C">
              <w:rPr>
                <w:rFonts w:asciiTheme="minorBidi" w:hAnsiTheme="minorBidi"/>
              </w:rPr>
              <w:t>Pelanggan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3AF6F0C6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="007F6571">
        <w:rPr>
          <w:rFonts w:asciiTheme="minorBidi" w:hAnsiTheme="minorBidi"/>
        </w:rPr>
        <w:t>seorang</w:t>
      </w:r>
      <w:proofErr w:type="spellEnd"/>
      <w:r w:rsidR="007F6571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proofErr w:type="gram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r w:rsidR="007F6571">
        <w:rPr>
          <w:rFonts w:asciiTheme="minorBidi" w:hAnsiTheme="minorBidi"/>
        </w:rPr>
        <w:t>.</w:t>
      </w:r>
      <w:proofErr w:type="gramEnd"/>
    </w:p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331D7BBB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r w:rsidR="006E155C">
              <w:rPr>
                <w:rFonts w:asciiTheme="minorBidi" w:hAnsiTheme="minorBidi"/>
                <w:i/>
                <w:iCs/>
              </w:rPr>
              <w:t>Spa</w:t>
            </w:r>
          </w:p>
        </w:tc>
        <w:tc>
          <w:tcPr>
            <w:tcW w:w="2790" w:type="dxa"/>
          </w:tcPr>
          <w:p w14:paraId="512BF6C8" w14:textId="24B6803D" w:rsidR="00946AF0" w:rsidRPr="000E57D3" w:rsidRDefault="001F545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27FA2734" w:rsidR="00946AF0" w:rsidRPr="000E57D3" w:rsidRDefault="006E155C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Mesin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&amp;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Perabot</w:t>
            </w:r>
            <w:proofErr w:type="spellEnd"/>
          </w:p>
        </w:tc>
        <w:tc>
          <w:tcPr>
            <w:tcW w:w="2790" w:type="dxa"/>
          </w:tcPr>
          <w:p w14:paraId="79896F56" w14:textId="321334B7" w:rsidR="00946AF0" w:rsidRPr="000E57D3" w:rsidRDefault="001F545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15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1C670B2B" w:rsidR="000E57D3" w:rsidRPr="000E57D3" w:rsidRDefault="001F545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5FC2CB25" w:rsidR="000E57D3" w:rsidRPr="000E57D3" w:rsidRDefault="001F545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0E57D3">
              <w:rPr>
                <w:rFonts w:asciiTheme="minorBidi" w:hAnsiTheme="minorBidi"/>
              </w:rPr>
              <w:t>,</w:t>
            </w:r>
            <w:r w:rsidR="0051223E">
              <w:rPr>
                <w:rFonts w:asciiTheme="minorBidi" w:hAnsiTheme="minorBidi"/>
              </w:rPr>
              <w:t>5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0C52B466" w:rsidR="000E57D3" w:rsidRPr="000E57D3" w:rsidRDefault="004B49FF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1980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5B8FBA19" w:rsidR="000E57D3" w:rsidRPr="00957067" w:rsidRDefault="00F31972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  <w:r w:rsidR="001F545E">
              <w:rPr>
                <w:rFonts w:asciiTheme="minorBidi" w:hAnsiTheme="minorBidi"/>
              </w:rPr>
              <w:t>0</w:t>
            </w:r>
            <w:r w:rsidR="000E57D3" w:rsidRPr="00957067">
              <w:rPr>
                <w:rFonts w:asciiTheme="minorBidi" w:hAnsiTheme="minorBidi"/>
              </w:rPr>
              <w:t>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38885FEB" w:rsidR="000E57D3" w:rsidRPr="00957067" w:rsidRDefault="00F31972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4B49FF">
              <w:rPr>
                <w:rFonts w:asciiTheme="minorBidi" w:hAnsiTheme="minorBidi"/>
              </w:rPr>
              <w:t>28</w:t>
            </w:r>
            <w:r>
              <w:rPr>
                <w:rFonts w:asciiTheme="minorBidi" w:hAnsiTheme="minorBidi"/>
              </w:rPr>
              <w:t>0</w:t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77777777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katering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736C278A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871112" w:rsidRPr="00E4506E">
        <w:rPr>
          <w:rFonts w:asciiTheme="minorBidi" w:hAnsiTheme="minorBidi"/>
        </w:rPr>
        <w:t>Salwa</w:t>
      </w:r>
      <w:proofErr w:type="spellEnd"/>
      <w:r w:rsidR="00871112" w:rsidRPr="00E4506E">
        <w:rPr>
          <w:rFonts w:asciiTheme="minorBidi" w:hAnsiTheme="minorBidi"/>
        </w:rPr>
        <w:t xml:space="preserve"> Beauty Care Enterprise</w:t>
      </w:r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0DAC9" w14:textId="77777777" w:rsidR="006F1770" w:rsidRDefault="006F1770" w:rsidP="009A6179">
      <w:pPr>
        <w:spacing w:after="0" w:line="240" w:lineRule="auto"/>
      </w:pPr>
      <w:r>
        <w:separator/>
      </w:r>
    </w:p>
  </w:endnote>
  <w:endnote w:type="continuationSeparator" w:id="0">
    <w:p w14:paraId="284208B3" w14:textId="77777777" w:rsidR="006F1770" w:rsidRDefault="006F1770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BA85" w14:textId="77777777" w:rsidR="006F1770" w:rsidRDefault="006F1770" w:rsidP="009A6179">
      <w:pPr>
        <w:spacing w:after="0" w:line="240" w:lineRule="auto"/>
      </w:pPr>
      <w:r>
        <w:separator/>
      </w:r>
    </w:p>
  </w:footnote>
  <w:footnote w:type="continuationSeparator" w:id="0">
    <w:p w14:paraId="781705E1" w14:textId="77777777" w:rsidR="006F1770" w:rsidRDefault="006F1770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1F545E"/>
    <w:rsid w:val="00272CC2"/>
    <w:rsid w:val="0029639D"/>
    <w:rsid w:val="002E5835"/>
    <w:rsid w:val="00317CF9"/>
    <w:rsid w:val="00326F90"/>
    <w:rsid w:val="00394821"/>
    <w:rsid w:val="003A73BB"/>
    <w:rsid w:val="00444D4C"/>
    <w:rsid w:val="004675AF"/>
    <w:rsid w:val="004B49FF"/>
    <w:rsid w:val="0051223E"/>
    <w:rsid w:val="005B60E3"/>
    <w:rsid w:val="005C414D"/>
    <w:rsid w:val="006134A9"/>
    <w:rsid w:val="00657AA7"/>
    <w:rsid w:val="00681980"/>
    <w:rsid w:val="006A6CC1"/>
    <w:rsid w:val="006C2882"/>
    <w:rsid w:val="006E155C"/>
    <w:rsid w:val="006F1770"/>
    <w:rsid w:val="00712085"/>
    <w:rsid w:val="00724FC4"/>
    <w:rsid w:val="0075173C"/>
    <w:rsid w:val="00792F44"/>
    <w:rsid w:val="007B0B15"/>
    <w:rsid w:val="007D084E"/>
    <w:rsid w:val="007F6571"/>
    <w:rsid w:val="00830E42"/>
    <w:rsid w:val="008556CA"/>
    <w:rsid w:val="00871112"/>
    <w:rsid w:val="008A12A1"/>
    <w:rsid w:val="008F31A6"/>
    <w:rsid w:val="00946AF0"/>
    <w:rsid w:val="00957067"/>
    <w:rsid w:val="009A25F8"/>
    <w:rsid w:val="009A6179"/>
    <w:rsid w:val="00A874E8"/>
    <w:rsid w:val="00AA0306"/>
    <w:rsid w:val="00AA1D8D"/>
    <w:rsid w:val="00AA66DC"/>
    <w:rsid w:val="00B123D0"/>
    <w:rsid w:val="00B47730"/>
    <w:rsid w:val="00BC309B"/>
    <w:rsid w:val="00C22075"/>
    <w:rsid w:val="00C27DCC"/>
    <w:rsid w:val="00C7263C"/>
    <w:rsid w:val="00CB0664"/>
    <w:rsid w:val="00D00620"/>
    <w:rsid w:val="00D2021C"/>
    <w:rsid w:val="00DF1D9C"/>
    <w:rsid w:val="00E4506E"/>
    <w:rsid w:val="00E6776C"/>
    <w:rsid w:val="00EB06A6"/>
    <w:rsid w:val="00EB653E"/>
    <w:rsid w:val="00EE080F"/>
    <w:rsid w:val="00EF604E"/>
    <w:rsid w:val="00F12474"/>
    <w:rsid w:val="00F31972"/>
    <w:rsid w:val="00F42B5B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EB9C1-5D2C-4561-8A61-2B1C39E6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44</cp:revision>
  <dcterms:created xsi:type="dcterms:W3CDTF">2026-02-03T03:44:00Z</dcterms:created>
  <dcterms:modified xsi:type="dcterms:W3CDTF">2026-02-19T06:33:00Z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