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671CD773" w:rsidR="009A6179" w:rsidRDefault="009A6179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55BED91B" w:rsidR="009A6179" w:rsidRDefault="009A6179" w:rsidP="007309FD">
      <w:pPr>
        <w:rPr>
          <w:rFonts w:asciiTheme="minorBidi" w:hAnsiTheme="minorBidi"/>
          <w:b/>
          <w:sz w:val="52"/>
        </w:rPr>
      </w:pP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33B0CCAE" w:rsidR="006C2882" w:rsidRPr="006C2882" w:rsidRDefault="007309FD" w:rsidP="007309F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</w:t>
      </w:r>
      <w:r w:rsidR="00F65A2A">
        <w:rPr>
          <w:rFonts w:asciiTheme="minorBidi" w:hAnsiTheme="minorBidi"/>
          <w:b/>
          <w:bCs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</w:rPr>
        <w:t xml:space="preserve">REMPAH MAMI JOHARA 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</w:r>
      <w:r>
        <w:rPr>
          <w:rFonts w:asciiTheme="minorBidi" w:hAnsiTheme="minorBidi"/>
          <w:sz w:val="24"/>
          <w:szCs w:val="24"/>
        </w:rPr>
        <w:t xml:space="preserve">                                             </w:t>
      </w:r>
      <w:r w:rsidR="00F65A2A">
        <w:rPr>
          <w:rFonts w:asciiTheme="minorBidi" w:hAnsiTheme="minorBidi"/>
          <w:sz w:val="24"/>
          <w:szCs w:val="24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</w:t>
      </w:r>
      <w:r w:rsidR="00D2021C" w:rsidRPr="006C2882">
        <w:rPr>
          <w:rFonts w:asciiTheme="minorBidi" w:hAnsiTheme="minorBidi"/>
          <w:sz w:val="24"/>
          <w:szCs w:val="24"/>
        </w:rPr>
        <w:t>BIDANG PERNIAGAAN:</w:t>
      </w:r>
    </w:p>
    <w:p w14:paraId="57E54A7E" w14:textId="7426E00B" w:rsidR="006C2882" w:rsidRPr="006C2882" w:rsidRDefault="00F65A2A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t xml:space="preserve">PENYEDIAAN </w:t>
      </w:r>
      <w:r w:rsidR="007309FD">
        <w:rPr>
          <w:rFonts w:asciiTheme="minorBidi" w:hAnsiTheme="minorBidi"/>
          <w:b/>
          <w:bCs/>
          <w:sz w:val="24"/>
          <w:szCs w:val="24"/>
        </w:rPr>
        <w:t>REMPAH READY MAKE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3E9617CD" w:rsidR="006C2882" w:rsidRPr="006C2882" w:rsidRDefault="007309FD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MUHAMAD BILAL FARHAN BIN ROSLAN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7CBE0C8D" w:rsidR="00E6776C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9</w:t>
      </w:r>
      <w:r w:rsidR="007309FD">
        <w:rPr>
          <w:rFonts w:asciiTheme="minorBidi" w:hAnsiTheme="minorBidi"/>
          <w:b/>
          <w:bCs/>
          <w:sz w:val="24"/>
          <w:szCs w:val="24"/>
        </w:rPr>
        <w:t>70507-07-5675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3DDDA80C" w14:textId="1CE0185C" w:rsidR="006C2882" w:rsidRPr="007309FD" w:rsidRDefault="00D2021C" w:rsidP="007309FD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  <w:r w:rsidR="007309FD">
        <w:rPr>
          <w:rFonts w:asciiTheme="minorBidi" w:hAnsiTheme="minorBidi"/>
          <w:sz w:val="24"/>
          <w:szCs w:val="24"/>
        </w:rPr>
        <w:t xml:space="preserve">                                                                             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="007309FD">
        <w:rPr>
          <w:rFonts w:asciiTheme="minorBidi" w:hAnsiTheme="minorBidi"/>
          <w:sz w:val="24"/>
          <w:szCs w:val="24"/>
        </w:rPr>
        <w:t>PASAR AWAM SEBERANG JAYA</w:t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55FB4DDE" w:rsidR="005B60E3" w:rsidRPr="006C2882" w:rsidRDefault="007309FD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Rempah</w:t>
            </w:r>
            <w:proofErr w:type="spellEnd"/>
            <w:r>
              <w:rPr>
                <w:rFonts w:asciiTheme="minorBidi" w:hAnsiTheme="minorBidi"/>
              </w:rPr>
              <w:t xml:space="preserve"> Mami </w:t>
            </w:r>
            <w:proofErr w:type="spellStart"/>
            <w:r>
              <w:rPr>
                <w:rFonts w:asciiTheme="minorBidi" w:hAnsiTheme="minorBidi"/>
              </w:rPr>
              <w:t>Johara</w:t>
            </w:r>
            <w:proofErr w:type="spellEnd"/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1DFD1F52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bookmarkEnd w:id="0"/>
            <w:proofErr w:type="spellStart"/>
            <w:r w:rsidR="008E24B8">
              <w:rPr>
                <w:rFonts w:asciiTheme="minorBidi" w:hAnsiTheme="minorBidi"/>
              </w:rPr>
              <w:t>rempah</w:t>
            </w:r>
            <w:proofErr w:type="spellEnd"/>
            <w:r w:rsidR="008E24B8">
              <w:rPr>
                <w:rFonts w:asciiTheme="minorBidi" w:hAnsiTheme="minorBidi"/>
              </w:rPr>
              <w:t xml:space="preserve"> </w:t>
            </w:r>
            <w:proofErr w:type="spellStart"/>
            <w:r w:rsidR="008E24B8">
              <w:rPr>
                <w:rFonts w:asciiTheme="minorBidi" w:hAnsiTheme="minorBidi"/>
              </w:rPr>
              <w:t>ratus</w:t>
            </w:r>
            <w:proofErr w:type="spellEnd"/>
            <w:r w:rsidR="008E24B8">
              <w:rPr>
                <w:rFonts w:asciiTheme="minorBidi" w:hAnsiTheme="minorBidi"/>
              </w:rPr>
              <w:t xml:space="preserve"> </w:t>
            </w:r>
            <w:bookmarkStart w:id="1" w:name="_GoBack"/>
            <w:bookmarkEnd w:id="1"/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04F90A45" w:rsidR="005B60E3" w:rsidRPr="006C2882" w:rsidRDefault="007309FD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Pasar </w:t>
            </w:r>
            <w:proofErr w:type="spellStart"/>
            <w:r>
              <w:rPr>
                <w:rFonts w:asciiTheme="minorBidi" w:hAnsiTheme="minorBidi"/>
              </w:rPr>
              <w:t>Awam</w:t>
            </w:r>
            <w:proofErr w:type="spellEnd"/>
            <w:r>
              <w:rPr>
                <w:rFonts w:asciiTheme="minorBidi" w:hAnsiTheme="minorBidi"/>
              </w:rPr>
              <w:t xml:space="preserve"> Seberang Jaya 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7EA7453E" w:rsidR="005B60E3" w:rsidRPr="006C2882" w:rsidRDefault="007309FD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 </w:t>
            </w:r>
            <w:proofErr w:type="spellStart"/>
            <w:r>
              <w:rPr>
                <w:rFonts w:asciiTheme="minorBidi" w:hAnsiTheme="minorBidi"/>
              </w:rPr>
              <w:t>Januari</w:t>
            </w:r>
            <w:proofErr w:type="spellEnd"/>
            <w:r>
              <w:rPr>
                <w:rFonts w:asciiTheme="minorBidi" w:hAnsiTheme="minorBidi"/>
              </w:rPr>
              <w:t xml:space="preserve"> 2010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36FB6CD7" w:rsidR="005B60E3" w:rsidRPr="006C2882" w:rsidRDefault="008C353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PG0492669-U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231E4CDF" w:rsidR="005B60E3" w:rsidRPr="006C2882" w:rsidRDefault="007309FD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Muhamad Bilal Farhan Bin </w:t>
            </w:r>
            <w:proofErr w:type="spellStart"/>
            <w:r>
              <w:rPr>
                <w:rFonts w:asciiTheme="minorBidi" w:hAnsiTheme="minorBidi"/>
              </w:rPr>
              <w:t>Roslan</w:t>
            </w:r>
            <w:proofErr w:type="spellEnd"/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4D4F3F3" w14:textId="2BE84CA8" w:rsidR="00792F44" w:rsidRPr="00792F44" w:rsidRDefault="008C353E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Rempah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Mami </w:t>
      </w:r>
      <w:proofErr w:type="spellStart"/>
      <w:proofErr w:type="gramStart"/>
      <w:r>
        <w:rPr>
          <w:rFonts w:asciiTheme="minorBidi" w:hAnsiTheme="minorBidi" w:cstheme="minorBidi"/>
          <w:sz w:val="22"/>
          <w:szCs w:val="22"/>
          <w:lang w:val="en-US"/>
        </w:rPr>
        <w:t>Johara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proofErr w:type="gram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</w:t>
      </w:r>
      <w:r>
        <w:rPr>
          <w:rFonts w:asciiTheme="minorBidi" w:hAnsiTheme="minorBidi" w:cstheme="minorBidi"/>
          <w:sz w:val="22"/>
          <w:szCs w:val="22"/>
        </w:rPr>
        <w:t>rbagai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jenis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rempah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ratus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>
        <w:rPr>
          <w:rFonts w:asciiTheme="minorBidi" w:hAnsiTheme="minorBidi" w:cstheme="minorBidi"/>
          <w:sz w:val="22"/>
          <w:szCs w:val="22"/>
        </w:rPr>
        <w:t>mudah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digunakan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pebagai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jenis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bangsa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>
        <w:rPr>
          <w:rFonts w:asciiTheme="minorBidi" w:hAnsiTheme="minorBidi" w:cstheme="minorBidi"/>
          <w:sz w:val="22"/>
          <w:szCs w:val="22"/>
        </w:rPr>
        <w:t>berada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di </w:t>
      </w:r>
      <w:proofErr w:type="spellStart"/>
      <w:r>
        <w:rPr>
          <w:rFonts w:asciiTheme="minorBidi" w:hAnsiTheme="minorBidi" w:cstheme="minorBidi"/>
          <w:sz w:val="22"/>
          <w:szCs w:val="22"/>
        </w:rPr>
        <w:t>malaysia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7B83AE90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operasi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katering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2A655B73" w:rsidR="00792F44" w:rsidRPr="00792F44" w:rsidRDefault="008C353E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Rempah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Masak</w:t>
            </w:r>
            <w:proofErr w:type="spellEnd"/>
            <w:r>
              <w:rPr>
                <w:rFonts w:asciiTheme="minorBidi" w:hAnsiTheme="minorBidi"/>
              </w:rPr>
              <w:t xml:space="preserve"> Merah </w:t>
            </w:r>
          </w:p>
        </w:tc>
        <w:tc>
          <w:tcPr>
            <w:tcW w:w="2880" w:type="dxa"/>
          </w:tcPr>
          <w:p w14:paraId="185092F5" w14:textId="25DAAB9B" w:rsidR="00792F44" w:rsidRPr="00792F44" w:rsidRDefault="008C353E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380g</w:t>
            </w:r>
          </w:p>
        </w:tc>
        <w:tc>
          <w:tcPr>
            <w:tcW w:w="2880" w:type="dxa"/>
          </w:tcPr>
          <w:p w14:paraId="66226EEF" w14:textId="3792A83A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8C353E">
              <w:rPr>
                <w:rFonts w:asciiTheme="minorBidi" w:hAnsiTheme="minorBidi"/>
              </w:rPr>
              <w:t xml:space="preserve"> 6 /</w:t>
            </w:r>
            <w:proofErr w:type="spellStart"/>
            <w:r w:rsidR="008C353E">
              <w:rPr>
                <w:rFonts w:asciiTheme="minorBidi" w:hAnsiTheme="minorBidi"/>
              </w:rPr>
              <w:t>pa</w:t>
            </w:r>
            <w:r w:rsidR="00082B4D">
              <w:rPr>
                <w:rFonts w:asciiTheme="minorBidi" w:hAnsiTheme="minorBidi"/>
              </w:rPr>
              <w:t>c</w:t>
            </w:r>
            <w:proofErr w:type="spellEnd"/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26B7DC5D" w:rsidR="00792F44" w:rsidRPr="00792F44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Rempah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Masak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Itam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66C3568D" w:rsidR="00792F44" w:rsidRPr="00792F44" w:rsidRDefault="00082B4D" w:rsidP="003A73B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380g </w:t>
            </w:r>
          </w:p>
        </w:tc>
        <w:tc>
          <w:tcPr>
            <w:tcW w:w="2880" w:type="dxa"/>
          </w:tcPr>
          <w:p w14:paraId="1841499F" w14:textId="0CB5DEB3" w:rsidR="00792F44" w:rsidRPr="00792F44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 6/</w:t>
            </w:r>
            <w:proofErr w:type="spellStart"/>
            <w:r>
              <w:rPr>
                <w:rFonts w:asciiTheme="minorBidi" w:hAnsiTheme="minorBidi"/>
              </w:rPr>
              <w:t>pac</w:t>
            </w:r>
            <w:proofErr w:type="spellEnd"/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6DDF6004" w:rsidR="00792F44" w:rsidRPr="003A73BB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Rempah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Gulai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6F5FB919" w14:textId="424201B8" w:rsidR="00792F44" w:rsidRPr="003A73BB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380g</w:t>
            </w:r>
          </w:p>
        </w:tc>
        <w:tc>
          <w:tcPr>
            <w:tcW w:w="2880" w:type="dxa"/>
          </w:tcPr>
          <w:p w14:paraId="464CDBDC" w14:textId="486B9A86" w:rsidR="00792F44" w:rsidRPr="003A73BB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Rm6/</w:t>
            </w:r>
            <w:proofErr w:type="spellStart"/>
            <w:r>
              <w:rPr>
                <w:rFonts w:asciiTheme="minorBidi" w:hAnsiTheme="minorBidi"/>
              </w:rPr>
              <w:t>pac</w:t>
            </w:r>
            <w:proofErr w:type="spellEnd"/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762F27F1" w:rsidR="00792F44" w:rsidRPr="003A73BB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Tepung</w:t>
            </w:r>
            <w:proofErr w:type="spellEnd"/>
            <w:r>
              <w:rPr>
                <w:rFonts w:asciiTheme="minorBidi" w:hAnsiTheme="minorBidi"/>
              </w:rPr>
              <w:t xml:space="preserve"> Tandoori</w:t>
            </w:r>
          </w:p>
        </w:tc>
        <w:tc>
          <w:tcPr>
            <w:tcW w:w="2880" w:type="dxa"/>
          </w:tcPr>
          <w:p w14:paraId="1470DE1E" w14:textId="41173C19" w:rsidR="00792F44" w:rsidRPr="003A73BB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480g</w:t>
            </w:r>
          </w:p>
        </w:tc>
        <w:tc>
          <w:tcPr>
            <w:tcW w:w="2880" w:type="dxa"/>
          </w:tcPr>
          <w:p w14:paraId="4905E0C4" w14:textId="01F1C591" w:rsidR="00792F44" w:rsidRPr="003A73BB" w:rsidRDefault="00082B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 8/</w:t>
            </w:r>
            <w:proofErr w:type="spellStart"/>
            <w:r>
              <w:rPr>
                <w:rFonts w:asciiTheme="minorBidi" w:hAnsiTheme="minorBidi"/>
              </w:rPr>
              <w:t>pac</w:t>
            </w:r>
            <w:proofErr w:type="spellEnd"/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5BD94A97" w:rsidR="003A73BB" w:rsidRPr="003A73BB" w:rsidRDefault="007309FD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Mudah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untuk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di </w:t>
      </w:r>
      <w:proofErr w:type="spellStart"/>
      <w:r>
        <w:rPr>
          <w:rFonts w:asciiTheme="minorBidi" w:eastAsia="Times New Roman" w:hAnsiTheme="minorBidi"/>
          <w:lang w:val="en-MY" w:eastAsia="en-MY"/>
        </w:rPr>
        <w:t>gunakan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4112FDDB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serta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organisasi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kecil</w:t>
            </w:r>
            <w:proofErr w:type="spellEnd"/>
            <w:r w:rsidRPr="003A73BB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5D5F5F8F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katering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majlis dan acara </w:t>
            </w:r>
            <w:proofErr w:type="spellStart"/>
            <w:r w:rsidRPr="003A73BB">
              <w:rPr>
                <w:rFonts w:asciiTheme="minorBidi" w:hAnsiTheme="minorBidi"/>
              </w:rPr>
              <w:t>komuniti</w:t>
            </w:r>
            <w:proofErr w:type="spellEnd"/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3724E6C7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katering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kecil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sekitar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kawasan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70E55575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pakej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katering</w:t>
      </w:r>
      <w:proofErr w:type="spellEnd"/>
      <w:r w:rsidRPr="00BC309B">
        <w:rPr>
          <w:rFonts w:asciiTheme="minorBidi" w:hAnsiTheme="minorBidi"/>
        </w:rPr>
        <w:t xml:space="preserve"> yang </w:t>
      </w:r>
      <w:proofErr w:type="spellStart"/>
      <w:r w:rsidRPr="00BC309B">
        <w:rPr>
          <w:rFonts w:asciiTheme="minorBidi" w:hAnsiTheme="minorBidi"/>
        </w:rPr>
        <w:t>berpatutan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57B0C754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7309FD">
              <w:rPr>
                <w:rFonts w:asciiTheme="minorBidi" w:hAnsiTheme="minorBidi"/>
              </w:rPr>
              <w:t xml:space="preserve">Pasar </w:t>
            </w:r>
            <w:proofErr w:type="spellStart"/>
            <w:r w:rsidR="007309FD">
              <w:rPr>
                <w:rFonts w:asciiTheme="minorBidi" w:hAnsiTheme="minorBidi"/>
              </w:rPr>
              <w:t>Awam</w:t>
            </w:r>
            <w:proofErr w:type="spellEnd"/>
            <w:r w:rsidR="007309FD">
              <w:rPr>
                <w:rFonts w:asciiTheme="minorBidi" w:hAnsiTheme="minorBidi"/>
              </w:rPr>
              <w:t xml:space="preserve"> Seberang Jaya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1F8B1B6E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7309FD">
              <w:rPr>
                <w:rFonts w:asciiTheme="minorBidi" w:hAnsiTheme="minorBidi"/>
              </w:rPr>
              <w:t>6.00 pagi-12tghhari</w:t>
            </w:r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58932C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Pasar </w:t>
            </w:r>
            <w:proofErr w:type="spellStart"/>
            <w:r w:rsidR="00946AF0" w:rsidRPr="00946AF0">
              <w:rPr>
                <w:rFonts w:asciiTheme="minorBidi" w:hAnsiTheme="minorBidi"/>
              </w:rPr>
              <w:t>basah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dan </w:t>
            </w:r>
            <w:proofErr w:type="spellStart"/>
            <w:r w:rsidR="00946AF0" w:rsidRPr="00946AF0">
              <w:rPr>
                <w:rFonts w:asciiTheme="minorBidi" w:hAnsiTheme="minorBidi"/>
              </w:rPr>
              <w:t>pemborong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755B7D90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Pr="00946AF0">
        <w:rPr>
          <w:rFonts w:asciiTheme="minorBidi" w:hAnsiTheme="minorBidi"/>
        </w:rPr>
        <w:t>dua</w:t>
      </w:r>
      <w:proofErr w:type="spellEnd"/>
      <w:r w:rsidRPr="00946AF0">
        <w:rPr>
          <w:rFonts w:asciiTheme="minorBidi" w:hAnsiTheme="minorBidi"/>
        </w:rPr>
        <w:t xml:space="preserve"> orang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dapur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tempahan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besar</w:t>
      </w:r>
      <w:proofErr w:type="spellEnd"/>
      <w:r w:rsidRPr="00946AF0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201E633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="00082B4D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="00082B4D">
              <w:rPr>
                <w:rFonts w:asciiTheme="minorBidi" w:hAnsiTheme="minorBidi"/>
                <w:i/>
                <w:iCs/>
              </w:rPr>
              <w:t>mesin</w:t>
            </w:r>
            <w:proofErr w:type="spellEnd"/>
            <w:r w:rsidR="00082B4D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2F862FB6" w:rsidR="00946AF0" w:rsidRPr="000E57D3" w:rsidRDefault="00082B4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8000.00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48386B7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5CCDAACA" w:rsidR="00946AF0" w:rsidRPr="000E57D3" w:rsidRDefault="00082B4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2800.00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17AA462B" w:rsidR="000E57D3" w:rsidRPr="000E57D3" w:rsidRDefault="00082B4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350.00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0A1C64B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4CED9DBE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0FB99746" w:rsidR="000E57D3" w:rsidRPr="00957067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9,500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44D7DACD" w:rsidR="000E57D3" w:rsidRPr="00957067" w:rsidRDefault="00082B4D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9000.00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3BB49031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r w:rsidR="00082B4D">
        <w:rPr>
          <w:rFonts w:asciiTheme="minorBidi" w:hAnsiTheme="minorBidi"/>
        </w:rPr>
        <w:t xml:space="preserve">Kawasan </w:t>
      </w:r>
      <w:proofErr w:type="spellStart"/>
      <w:proofErr w:type="gramStart"/>
      <w:r w:rsidR="00082B4D">
        <w:rPr>
          <w:rFonts w:asciiTheme="minorBidi" w:hAnsiTheme="minorBidi"/>
        </w:rPr>
        <w:t>perniaagaan</w:t>
      </w:r>
      <w:proofErr w:type="spellEnd"/>
      <w:r w:rsidR="00082B4D">
        <w:rPr>
          <w:rFonts w:asciiTheme="minorBidi" w:hAnsiTheme="minorBidi"/>
        </w:rPr>
        <w:t xml:space="preserve"> </w:t>
      </w: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proofErr w:type="gram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65A8A1C6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082B4D">
        <w:rPr>
          <w:rFonts w:asciiTheme="minorBidi" w:hAnsiTheme="minorBidi"/>
        </w:rPr>
        <w:t>Rempah</w:t>
      </w:r>
      <w:proofErr w:type="spellEnd"/>
      <w:r w:rsidR="00082B4D">
        <w:rPr>
          <w:rFonts w:asciiTheme="minorBidi" w:hAnsiTheme="minorBidi"/>
        </w:rPr>
        <w:t xml:space="preserve"> Mami </w:t>
      </w:r>
      <w:proofErr w:type="spellStart"/>
      <w:r w:rsidR="00082B4D">
        <w:rPr>
          <w:rFonts w:asciiTheme="minorBidi" w:hAnsiTheme="minorBidi"/>
        </w:rPr>
        <w:t>Johara</w:t>
      </w:r>
      <w:proofErr w:type="spellEnd"/>
      <w:r w:rsidR="00082B4D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53EF6" w14:textId="77777777" w:rsidR="00932813" w:rsidRDefault="00932813" w:rsidP="009A6179">
      <w:pPr>
        <w:spacing w:after="0" w:line="240" w:lineRule="auto"/>
      </w:pPr>
      <w:r>
        <w:separator/>
      </w:r>
    </w:p>
  </w:endnote>
  <w:endnote w:type="continuationSeparator" w:id="0">
    <w:p w14:paraId="42DA0081" w14:textId="77777777" w:rsidR="00932813" w:rsidRDefault="00932813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A5F4" w14:textId="77777777" w:rsidR="00932813" w:rsidRDefault="00932813" w:rsidP="009A6179">
      <w:pPr>
        <w:spacing w:after="0" w:line="240" w:lineRule="auto"/>
      </w:pPr>
      <w:r>
        <w:separator/>
      </w:r>
    </w:p>
  </w:footnote>
  <w:footnote w:type="continuationSeparator" w:id="0">
    <w:p w14:paraId="435FB6EE" w14:textId="77777777" w:rsidR="00932813" w:rsidRDefault="00932813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82B4D"/>
    <w:rsid w:val="000E57D3"/>
    <w:rsid w:val="0015074B"/>
    <w:rsid w:val="00171AA4"/>
    <w:rsid w:val="0029639D"/>
    <w:rsid w:val="00317CF9"/>
    <w:rsid w:val="00326F90"/>
    <w:rsid w:val="003A73BB"/>
    <w:rsid w:val="003F3D7F"/>
    <w:rsid w:val="005B60E3"/>
    <w:rsid w:val="005C414D"/>
    <w:rsid w:val="006A6CC1"/>
    <w:rsid w:val="006C2882"/>
    <w:rsid w:val="007309FD"/>
    <w:rsid w:val="00792F44"/>
    <w:rsid w:val="007D084E"/>
    <w:rsid w:val="007F637B"/>
    <w:rsid w:val="008556CA"/>
    <w:rsid w:val="008C353E"/>
    <w:rsid w:val="008E24B8"/>
    <w:rsid w:val="00932813"/>
    <w:rsid w:val="00946AF0"/>
    <w:rsid w:val="00957067"/>
    <w:rsid w:val="009A6179"/>
    <w:rsid w:val="009F2DD6"/>
    <w:rsid w:val="00A0171E"/>
    <w:rsid w:val="00A874E8"/>
    <w:rsid w:val="00AA0306"/>
    <w:rsid w:val="00AA1D8D"/>
    <w:rsid w:val="00B47730"/>
    <w:rsid w:val="00BC309B"/>
    <w:rsid w:val="00C22075"/>
    <w:rsid w:val="00C27DCC"/>
    <w:rsid w:val="00CB0664"/>
    <w:rsid w:val="00D2021C"/>
    <w:rsid w:val="00E6776C"/>
    <w:rsid w:val="00EB653E"/>
    <w:rsid w:val="00F12474"/>
    <w:rsid w:val="00F65A2A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AB637-4DAF-4111-B232-18955A2B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2026-02-05T04:30:00Z</dcterms:created>
  <dcterms:modified xsi:type="dcterms:W3CDTF">2026-02-05T04:30:00Z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